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91" w:rsidRPr="00B3143F" w:rsidRDefault="00CA4091" w:rsidP="00B01FC5">
      <w:pPr>
        <w:spacing w:after="120"/>
        <w:jc w:val="center"/>
        <w:rPr>
          <w:b/>
          <w:lang w:val="uk-UA"/>
        </w:rPr>
      </w:pPr>
      <w:r w:rsidRPr="00B3143F">
        <w:rPr>
          <w:b/>
          <w:lang w:val="uk-UA"/>
        </w:rPr>
        <w:t>ПОВІДОМЛЕННЯ</w:t>
      </w:r>
    </w:p>
    <w:p w:rsidR="00CA4091" w:rsidRPr="00B3143F" w:rsidRDefault="00CA4091" w:rsidP="0044443A">
      <w:pPr>
        <w:spacing w:after="120"/>
        <w:jc w:val="both"/>
        <w:rPr>
          <w:lang w:val="uk-UA"/>
        </w:rPr>
      </w:pPr>
      <w:r w:rsidRPr="00B3143F">
        <w:rPr>
          <w:lang w:val="uk-UA"/>
        </w:rPr>
        <w:t xml:space="preserve">Приватне акціонерне товариство «Одеський м’ясокомбінат» (ідентифікаційний код 30001967) повідомляє про скликання чергових загальних зборів акціонерів ПрАТ «Одеський м’ясокомбінат» (Загальні збори акціонерів), які відбудуться 24 квіня 2015 року за адресою: Україна, </w:t>
      </w:r>
      <w:smartTag w:uri="urn:schemas-microsoft-com:office:smarttags" w:element="metricconverter">
        <w:smartTagPr>
          <w:attr w:name="ProductID" w:val="65013, м"/>
        </w:smartTagPr>
        <w:r w:rsidRPr="00B3143F">
          <w:rPr>
            <w:lang w:val="uk-UA"/>
          </w:rPr>
          <w:t>65013, м</w:t>
        </w:r>
      </w:smartTag>
      <w:r w:rsidRPr="00B3143F">
        <w:rPr>
          <w:lang w:val="uk-UA"/>
        </w:rPr>
        <w:t>. Одеса, вул. Чорноморського козацтва, буд.</w:t>
      </w:r>
      <w:r>
        <w:rPr>
          <w:lang w:val="uk-UA"/>
        </w:rPr>
        <w:t xml:space="preserve"> </w:t>
      </w:r>
      <w:bookmarkStart w:id="0" w:name="_GoBack"/>
      <w:bookmarkEnd w:id="0"/>
      <w:r w:rsidRPr="00B3143F">
        <w:rPr>
          <w:lang w:val="uk-UA"/>
        </w:rPr>
        <w:t>80, 1-й поверх, кабінет №6. Початок Загальних зборів акціонерів о 12 год. 00 хв.</w:t>
      </w:r>
    </w:p>
    <w:p w:rsidR="00CA4091" w:rsidRPr="00B3143F" w:rsidRDefault="00CA4091" w:rsidP="0044443A">
      <w:pPr>
        <w:spacing w:after="120"/>
        <w:jc w:val="both"/>
        <w:rPr>
          <w:lang w:val="uk-UA"/>
        </w:rPr>
      </w:pPr>
      <w:r w:rsidRPr="00B3143F">
        <w:rPr>
          <w:lang w:val="uk-UA"/>
        </w:rPr>
        <w:t>Порядок денний загальних зборів</w:t>
      </w:r>
    </w:p>
    <w:p w:rsidR="00CA4091" w:rsidRPr="00B3143F" w:rsidRDefault="00CA4091" w:rsidP="00B3143F">
      <w:pPr>
        <w:tabs>
          <w:tab w:val="left" w:pos="5954"/>
          <w:tab w:val="left" w:pos="6096"/>
        </w:tabs>
        <w:ind w:left="142" w:hanging="142"/>
        <w:rPr>
          <w:lang w:val="uk-UA"/>
        </w:rPr>
      </w:pPr>
      <w:r w:rsidRPr="00B3143F">
        <w:rPr>
          <w:rFonts w:eastAsia="Arial Unicode MS"/>
          <w:color w:val="000000"/>
          <w:lang w:val="uk-UA"/>
        </w:rPr>
        <w:t xml:space="preserve">   </w:t>
      </w:r>
      <w:r>
        <w:rPr>
          <w:rFonts w:eastAsia="Arial Unicode MS"/>
          <w:color w:val="000000"/>
          <w:lang w:val="uk-UA"/>
        </w:rPr>
        <w:t xml:space="preserve"> </w:t>
      </w:r>
      <w:r w:rsidRPr="00B3143F">
        <w:rPr>
          <w:rFonts w:eastAsia="Arial Unicode MS"/>
          <w:color w:val="000000"/>
          <w:lang w:val="uk-UA"/>
        </w:rPr>
        <w:t xml:space="preserve">  1.</w:t>
      </w:r>
      <w:r w:rsidRPr="00B3143F">
        <w:rPr>
          <w:rFonts w:eastAsia="Arial Unicode MS"/>
          <w:color w:val="000000"/>
        </w:rPr>
        <w:t xml:space="preserve">Обрання голови </w:t>
      </w:r>
      <w:r w:rsidRPr="00B3143F">
        <w:rPr>
          <w:rFonts w:eastAsia="Arial Unicode MS"/>
          <w:color w:val="000000"/>
          <w:lang w:val="uk-UA"/>
        </w:rPr>
        <w:t xml:space="preserve"> </w:t>
      </w:r>
      <w:r w:rsidRPr="00B3143F">
        <w:rPr>
          <w:rFonts w:eastAsia="Arial Unicode MS"/>
          <w:color w:val="000000"/>
        </w:rPr>
        <w:t>та</w:t>
      </w:r>
      <w:r w:rsidRPr="00B3143F">
        <w:rPr>
          <w:rFonts w:eastAsia="Arial Unicode MS"/>
          <w:color w:val="000000"/>
          <w:lang w:val="uk-UA"/>
        </w:rPr>
        <w:t xml:space="preserve"> секретаря Загальних зборів</w:t>
      </w:r>
      <w:r w:rsidRPr="00B3143F">
        <w:rPr>
          <w:lang w:val="uk-UA"/>
        </w:rPr>
        <w:t xml:space="preserve"> акціонерів ПрАТ «Одеський м’ясокомбінат».</w:t>
      </w:r>
    </w:p>
    <w:p w:rsidR="00CA4091" w:rsidRPr="00B3143F" w:rsidRDefault="00CA4091" w:rsidP="003D5965">
      <w:pPr>
        <w:rPr>
          <w:lang w:val="uk-UA"/>
        </w:rPr>
      </w:pPr>
      <w:r w:rsidRPr="00B3143F">
        <w:rPr>
          <w:lang w:val="uk-UA"/>
        </w:rPr>
        <w:t xml:space="preserve">   </w:t>
      </w:r>
      <w:r>
        <w:rPr>
          <w:lang w:val="uk-UA"/>
        </w:rPr>
        <w:t xml:space="preserve"> </w:t>
      </w:r>
      <w:r w:rsidRPr="00B3143F">
        <w:rPr>
          <w:lang w:val="uk-UA"/>
        </w:rPr>
        <w:t xml:space="preserve">  2. Про обрання лічильної комісії загальних зборів акціонерів ПрАТ «Одеський м’ясокомбінат».</w:t>
      </w:r>
    </w:p>
    <w:p w:rsidR="00CA4091" w:rsidRPr="00B3143F" w:rsidRDefault="00CA4091" w:rsidP="003D5965">
      <w:pPr>
        <w:widowControl/>
        <w:autoSpaceDE/>
        <w:autoSpaceDN/>
        <w:adjustRightInd/>
        <w:ind w:left="360"/>
        <w:jc w:val="both"/>
        <w:rPr>
          <w:lang w:val="uk-UA"/>
        </w:rPr>
      </w:pPr>
      <w:r w:rsidRPr="00B3143F">
        <w:rPr>
          <w:lang w:val="uk-UA"/>
        </w:rPr>
        <w:t>3. Звіт Голови правління про результати фінансово-господарської діяльності за 2014рік.</w:t>
      </w:r>
    </w:p>
    <w:p w:rsidR="00CA4091" w:rsidRPr="00B3143F" w:rsidRDefault="00CA4091" w:rsidP="003D5965">
      <w:pPr>
        <w:widowControl/>
        <w:autoSpaceDE/>
        <w:autoSpaceDN/>
        <w:adjustRightInd/>
        <w:ind w:left="360"/>
        <w:jc w:val="both"/>
        <w:rPr>
          <w:b/>
          <w:lang w:val="uk-UA"/>
        </w:rPr>
      </w:pPr>
      <w:r w:rsidRPr="00B3143F">
        <w:rPr>
          <w:lang w:val="uk-UA"/>
        </w:rPr>
        <w:t>4. Звіт та висновки ревізора щодо річного звіту та балансу Товариства за 2014рік.</w:t>
      </w:r>
    </w:p>
    <w:p w:rsidR="00CA4091" w:rsidRPr="00B3143F" w:rsidRDefault="00CA4091" w:rsidP="003D5965">
      <w:pPr>
        <w:widowControl/>
        <w:autoSpaceDE/>
        <w:autoSpaceDN/>
        <w:adjustRightInd/>
        <w:ind w:left="360"/>
        <w:jc w:val="both"/>
        <w:rPr>
          <w:lang w:val="uk-UA"/>
        </w:rPr>
      </w:pPr>
      <w:r w:rsidRPr="00B3143F">
        <w:rPr>
          <w:lang w:val="uk-UA"/>
        </w:rPr>
        <w:t>5. Затвердження річного балансу та балансу товариства за 2014рік.</w:t>
      </w:r>
    </w:p>
    <w:p w:rsidR="00CA4091" w:rsidRPr="00B3143F" w:rsidRDefault="00CA4091" w:rsidP="003D5965">
      <w:pPr>
        <w:widowControl/>
        <w:autoSpaceDE/>
        <w:autoSpaceDN/>
        <w:adjustRightInd/>
        <w:ind w:left="360"/>
        <w:jc w:val="both"/>
        <w:rPr>
          <w:lang w:val="uk-UA"/>
        </w:rPr>
      </w:pPr>
      <w:r w:rsidRPr="00B3143F">
        <w:rPr>
          <w:lang w:val="uk-UA"/>
        </w:rPr>
        <w:t xml:space="preserve">6. Порядок розподілу прибутку Товариства за 2014рік, та затвердження нормативів розподілу прибутку за </w:t>
      </w:r>
      <w:r>
        <w:rPr>
          <w:lang w:val="uk-UA"/>
        </w:rPr>
        <w:t xml:space="preserve">   </w:t>
      </w:r>
      <w:r w:rsidRPr="00B3143F">
        <w:rPr>
          <w:lang w:val="uk-UA"/>
        </w:rPr>
        <w:t>2015 рік, затвердження резервного капіталу.</w:t>
      </w:r>
    </w:p>
    <w:p w:rsidR="00CA4091" w:rsidRPr="00B3143F" w:rsidRDefault="00CA4091" w:rsidP="003D5965">
      <w:pPr>
        <w:widowControl/>
        <w:autoSpaceDE/>
        <w:autoSpaceDN/>
        <w:adjustRightInd/>
        <w:ind w:left="360"/>
        <w:jc w:val="both"/>
        <w:rPr>
          <w:lang w:val="uk-UA"/>
        </w:rPr>
      </w:pPr>
      <w:r w:rsidRPr="00B3143F">
        <w:rPr>
          <w:lang w:val="uk-UA"/>
        </w:rPr>
        <w:t>7. Переобрання голови Правління ПрАТ «Одеський м’ясокомбінат».</w:t>
      </w:r>
    </w:p>
    <w:p w:rsidR="00CA4091" w:rsidRPr="00B3143F" w:rsidRDefault="00CA4091" w:rsidP="003D5965">
      <w:pPr>
        <w:widowControl/>
        <w:autoSpaceDE/>
        <w:autoSpaceDN/>
        <w:adjustRightInd/>
        <w:ind w:left="360"/>
        <w:jc w:val="both"/>
        <w:rPr>
          <w:lang w:val="uk-UA"/>
        </w:rPr>
      </w:pPr>
      <w:r w:rsidRPr="00B3143F">
        <w:rPr>
          <w:lang w:val="uk-UA"/>
        </w:rPr>
        <w:t>8. Відзив та обрання Правління ПрАТ «Одеський м’ясокомбінат».</w:t>
      </w:r>
    </w:p>
    <w:p w:rsidR="00CA4091" w:rsidRPr="00B3143F" w:rsidRDefault="00CA4091" w:rsidP="003D5965">
      <w:pPr>
        <w:widowControl/>
        <w:autoSpaceDE/>
        <w:autoSpaceDN/>
        <w:adjustRightInd/>
        <w:ind w:left="360"/>
        <w:jc w:val="both"/>
        <w:rPr>
          <w:lang w:val="uk-UA"/>
        </w:rPr>
      </w:pPr>
      <w:r w:rsidRPr="00B3143F">
        <w:rPr>
          <w:lang w:val="uk-UA"/>
        </w:rPr>
        <w:t>9. Затвердження господарських договорів, укладених між загальними зборами.</w:t>
      </w:r>
    </w:p>
    <w:p w:rsidR="00CA4091" w:rsidRDefault="00CA4091" w:rsidP="003D5965">
      <w:pPr>
        <w:widowControl/>
        <w:autoSpaceDE/>
        <w:autoSpaceDN/>
        <w:adjustRightInd/>
        <w:ind w:left="360"/>
        <w:jc w:val="both"/>
        <w:rPr>
          <w:sz w:val="22"/>
          <w:szCs w:val="22"/>
          <w:lang w:val="uk-UA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1926"/>
        <w:gridCol w:w="1901"/>
      </w:tblGrid>
      <w:tr w:rsidR="00CA4091" w:rsidTr="00B3143F">
        <w:trPr>
          <w:trHeight w:val="269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72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Найменування показника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26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період</w:t>
            </w:r>
          </w:p>
        </w:tc>
      </w:tr>
      <w:tr w:rsidR="00CA4091" w:rsidTr="00B3143F">
        <w:trPr>
          <w:trHeight w:val="245"/>
        </w:trPr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260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48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Звітний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2014р.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Попередній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 2013р.</w:t>
            </w:r>
          </w:p>
        </w:tc>
      </w:tr>
      <w:tr w:rsidR="00CA4091" w:rsidTr="00B3143F">
        <w:trPr>
          <w:trHeight w:val="2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Усього активів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 w:eastAsia="uk-UA"/>
              </w:rPr>
              <w:t>10488,7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/>
              </w:rPr>
              <w:t xml:space="preserve">   7305,00</w:t>
            </w:r>
          </w:p>
        </w:tc>
      </w:tr>
      <w:tr w:rsidR="00CA4091" w:rsidTr="00B3143F">
        <w:trPr>
          <w:trHeight w:val="2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Основні засоби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 w:eastAsia="uk-UA"/>
              </w:rPr>
              <w:t>13227,10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30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/>
              </w:rPr>
              <w:t xml:space="preserve">    10270,00</w:t>
            </w:r>
          </w:p>
        </w:tc>
      </w:tr>
      <w:tr w:rsidR="00CA4091" w:rsidTr="00B3143F">
        <w:trPr>
          <w:trHeight w:val="2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Довгострокові фінансові інвестиції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20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sz w:val="18"/>
                <w:szCs w:val="18"/>
              </w:rPr>
            </w:pPr>
            <w:r w:rsidRPr="00B3143F">
              <w:rPr>
                <w:rFonts w:ascii="Times New Roman" w:hAnsi="Times New Roman" w:cs="Times New Roman"/>
                <w:noProof w:val="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20"/>
              <w:shd w:val="clear" w:color="auto" w:fill="auto"/>
              <w:spacing w:line="240" w:lineRule="auto"/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r w:rsidRPr="00B3143F">
              <w:rPr>
                <w:rFonts w:ascii="Times New Roman" w:hAnsi="Times New Roman" w:cs="Times New Roman"/>
                <w:noProof w:val="0"/>
                <w:sz w:val="18"/>
                <w:szCs w:val="18"/>
                <w:lang w:eastAsia="uk-UA"/>
              </w:rPr>
              <w:t>-</w:t>
            </w:r>
          </w:p>
        </w:tc>
      </w:tr>
      <w:tr w:rsidR="00CA4091" w:rsidTr="00B3143F">
        <w:trPr>
          <w:trHeight w:val="2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Запаси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 w:eastAsia="uk-UA"/>
              </w:rPr>
              <w:t>153,80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/>
              </w:rPr>
              <w:t>61,00</w:t>
            </w:r>
          </w:p>
        </w:tc>
      </w:tr>
      <w:tr w:rsidR="00CA4091" w:rsidTr="00B3143F">
        <w:trPr>
          <w:trHeight w:val="2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Сумарна дебіторська заборгованість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 w:eastAsia="uk-UA"/>
              </w:rPr>
              <w:t>1028,80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/>
              </w:rPr>
              <w:t>236,00</w:t>
            </w:r>
          </w:p>
        </w:tc>
      </w:tr>
      <w:tr w:rsidR="00CA4091" w:rsidTr="00B3143F">
        <w:trPr>
          <w:trHeight w:val="2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Грошові кошти та їх еквіваленти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30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/>
              </w:rPr>
              <w:t>3,00</w:t>
            </w:r>
          </w:p>
        </w:tc>
      </w:tr>
      <w:tr w:rsidR="00CA4091" w:rsidTr="00B3143F">
        <w:trPr>
          <w:trHeight w:val="2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Нерозподілений прибуток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 w:eastAsia="uk-UA"/>
              </w:rPr>
              <w:t>(998,1)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/>
              </w:rPr>
              <w:t xml:space="preserve">    (937,00)</w:t>
            </w:r>
          </w:p>
        </w:tc>
      </w:tr>
      <w:tr w:rsidR="00CA4091" w:rsidTr="00B3143F">
        <w:trPr>
          <w:trHeight w:val="2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Власний капітал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30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 w:eastAsia="uk-UA"/>
              </w:rPr>
              <w:t>6303,00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/>
              </w:rPr>
              <w:t>3348,00</w:t>
            </w:r>
          </w:p>
        </w:tc>
      </w:tr>
      <w:tr w:rsidR="00CA4091" w:rsidTr="00B3143F">
        <w:trPr>
          <w:trHeight w:val="2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Статутний капітал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30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4020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4020</w:t>
            </w:r>
          </w:p>
        </w:tc>
      </w:tr>
      <w:tr w:rsidR="00CA4091" w:rsidTr="00B3143F">
        <w:trPr>
          <w:trHeight w:val="2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Довгострокові зобов'язання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/>
              </w:rPr>
              <w:t>254,0</w:t>
            </w:r>
          </w:p>
        </w:tc>
      </w:tr>
      <w:tr w:rsidR="00CA4091" w:rsidTr="00B3143F">
        <w:trPr>
          <w:trHeight w:val="2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Поточні зобов'язання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 w:eastAsia="uk-UA"/>
              </w:rPr>
              <w:t>253,70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/>
              </w:rPr>
              <w:t xml:space="preserve">       340,00</w:t>
            </w:r>
          </w:p>
        </w:tc>
      </w:tr>
      <w:tr w:rsidR="00CA4091" w:rsidTr="00B3143F">
        <w:trPr>
          <w:trHeight w:val="2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Чистий прибуток (збиток)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20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3143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(61,1)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3143F">
              <w:rPr>
                <w:rFonts w:ascii="Times New Roman" w:hAnsi="Times New Roman" w:cs="Times New Roman"/>
                <w:noProof w:val="0"/>
                <w:sz w:val="18"/>
                <w:szCs w:val="18"/>
                <w:lang w:val="uk-UA" w:eastAsia="uk-UA"/>
              </w:rPr>
              <w:t xml:space="preserve">     (46,00)</w:t>
            </w:r>
          </w:p>
        </w:tc>
      </w:tr>
      <w:tr w:rsidR="00CA4091" w:rsidTr="00B3143F">
        <w:trPr>
          <w:trHeight w:val="2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Середньорічна кількість акцій (шт.)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13400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13400</w:t>
            </w:r>
          </w:p>
        </w:tc>
      </w:tr>
      <w:tr w:rsidR="00CA4091" w:rsidTr="00B3143F">
        <w:trPr>
          <w:trHeight w:val="2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26" w:lineRule="exact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Кількість власних акцій, викуплених протягом періоду (шт.)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40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sz w:val="18"/>
                <w:szCs w:val="18"/>
              </w:rPr>
            </w:pPr>
            <w:r w:rsidRPr="00B3143F">
              <w:rPr>
                <w:rFonts w:ascii="Times New Roman" w:hAnsi="Times New Roman" w:cs="Times New Roman"/>
                <w:noProof w:val="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60"/>
              <w:shd w:val="clear" w:color="auto" w:fill="auto"/>
              <w:spacing w:line="240" w:lineRule="auto"/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r w:rsidRPr="00B3143F">
              <w:rPr>
                <w:rFonts w:ascii="Times New Roman" w:hAnsi="Times New Roman" w:cs="Times New Roman"/>
                <w:noProof w:val="0"/>
                <w:sz w:val="18"/>
                <w:szCs w:val="18"/>
                <w:lang w:eastAsia="uk-UA"/>
              </w:rPr>
              <w:t>-</w:t>
            </w:r>
          </w:p>
        </w:tc>
      </w:tr>
      <w:tr w:rsidR="00CA4091" w:rsidTr="00B3143F">
        <w:trPr>
          <w:trHeight w:val="4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35" w:lineRule="exact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50"/>
              <w:shd w:val="clear" w:color="auto" w:fill="auto"/>
              <w:spacing w:line="240" w:lineRule="auto"/>
              <w:ind w:left="820"/>
              <w:rPr>
                <w:rFonts w:ascii="Times New Roman" w:hAnsi="Times New Roman" w:cs="Times New Roman"/>
                <w:sz w:val="18"/>
                <w:szCs w:val="18"/>
              </w:rPr>
            </w:pPr>
            <w:r w:rsidRPr="00B3143F">
              <w:rPr>
                <w:rFonts w:ascii="Times New Roman" w:hAnsi="Times New Roman" w:cs="Times New Roman"/>
                <w:noProof w:val="0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60"/>
              <w:shd w:val="clear" w:color="auto" w:fill="auto"/>
              <w:spacing w:line="240" w:lineRule="auto"/>
              <w:ind w:left="680"/>
              <w:rPr>
                <w:rFonts w:ascii="Times New Roman" w:hAnsi="Times New Roman" w:cs="Times New Roman"/>
                <w:sz w:val="18"/>
                <w:szCs w:val="18"/>
              </w:rPr>
            </w:pPr>
            <w:r w:rsidRPr="00B3143F">
              <w:rPr>
                <w:rFonts w:ascii="Times New Roman" w:hAnsi="Times New Roman" w:cs="Times New Roman"/>
                <w:noProof w:val="0"/>
                <w:sz w:val="18"/>
                <w:szCs w:val="18"/>
                <w:lang w:eastAsia="uk-UA"/>
              </w:rPr>
              <w:t>-</w:t>
            </w:r>
          </w:p>
        </w:tc>
      </w:tr>
      <w:tr w:rsidR="00CA4091" w:rsidTr="00B3143F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0A2208">
            <w:pPr>
              <w:pStyle w:val="BodyText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</w:rPr>
            </w:pPr>
            <w:r w:rsidRPr="00B3143F">
              <w:rPr>
                <w:rFonts w:ascii="Times New Roman" w:hAnsi="Times New Roman" w:cs="Times New Roman"/>
                <w:lang w:eastAsia="uk-UA"/>
              </w:rPr>
              <w:t>Чисельність працівник на кінець періоду (осіб)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BodyText"/>
              <w:shd w:val="clear" w:color="auto" w:fill="auto"/>
              <w:spacing w:line="240" w:lineRule="auto"/>
              <w:ind w:left="66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091" w:rsidRPr="00B3143F" w:rsidRDefault="00CA4091" w:rsidP="00B3143F">
            <w:pPr>
              <w:pStyle w:val="30"/>
              <w:shd w:val="clear" w:color="auto" w:fill="auto"/>
              <w:spacing w:line="240" w:lineRule="auto"/>
              <w:ind w:left="540"/>
              <w:rPr>
                <w:rFonts w:ascii="Times New Roman" w:hAnsi="Times New Roman" w:cs="Times New Roman"/>
                <w:lang w:val="uk-UA"/>
              </w:rPr>
            </w:pPr>
            <w:r w:rsidRPr="00B3143F">
              <w:rPr>
                <w:rFonts w:ascii="Times New Roman" w:hAnsi="Times New Roman" w:cs="Times New Roman"/>
                <w:lang w:val="uk-UA"/>
              </w:rPr>
              <w:t>38</w:t>
            </w:r>
          </w:p>
        </w:tc>
      </w:tr>
    </w:tbl>
    <w:p w:rsidR="00CA4091" w:rsidRDefault="00CA4091" w:rsidP="0044443A">
      <w:pPr>
        <w:spacing w:after="120"/>
        <w:jc w:val="both"/>
        <w:rPr>
          <w:sz w:val="24"/>
          <w:szCs w:val="24"/>
          <w:lang w:val="uk-UA"/>
        </w:rPr>
      </w:pPr>
    </w:p>
    <w:p w:rsidR="00CA4091" w:rsidRPr="00B3143F" w:rsidRDefault="00CA4091" w:rsidP="0044443A">
      <w:pPr>
        <w:spacing w:after="120"/>
        <w:jc w:val="both"/>
        <w:rPr>
          <w:lang w:val="uk-UA"/>
        </w:rPr>
      </w:pPr>
      <w:r w:rsidRPr="00B3143F">
        <w:rPr>
          <w:lang w:val="uk-UA"/>
        </w:rPr>
        <w:t>Реєстрація акціонерів (представників акціонерів) для участі у Загальних зборах проводитиметься у день Загальних зборів – 24 квітня 2015 року.  з 11.00 до 11.45 год. Місце проведення реєстрації – за місцем проведення Загальних зборів акціонерів. Для реєстрації акціонерам необхідно при собі мати паспорт або інший документ, що посвідчує особу, а представникам акціонерів крім того – документ, що підтверджує повноваження представника (оформлену у встановленому порядку довіреність або інший документ, який підтверджує повноваження особи брати участь у Загальних зборах).</w:t>
      </w:r>
    </w:p>
    <w:p w:rsidR="00CA4091" w:rsidRPr="00B3143F" w:rsidRDefault="00CA4091" w:rsidP="0044443A">
      <w:pPr>
        <w:spacing w:after="120"/>
        <w:jc w:val="both"/>
        <w:rPr>
          <w:lang w:val="uk-UA"/>
        </w:rPr>
      </w:pPr>
      <w:r w:rsidRPr="00B3143F">
        <w:rPr>
          <w:lang w:val="uk-UA"/>
        </w:rPr>
        <w:t xml:space="preserve">Додаткову інформацію про проведення чергових загальних зборів акціонерів ПрАТ «Одеський м’ясокомбінат» можна отримати за телефоном: +38 (048) 7384603, або за адресою: Україна, </w:t>
      </w:r>
      <w:smartTag w:uri="urn:schemas-microsoft-com:office:smarttags" w:element="metricconverter">
        <w:smartTagPr>
          <w:attr w:name="ProductID" w:val="65013, м"/>
        </w:smartTagPr>
        <w:r w:rsidRPr="00B3143F">
          <w:rPr>
            <w:lang w:val="uk-UA"/>
          </w:rPr>
          <w:t>65013, м</w:t>
        </w:r>
      </w:smartTag>
      <w:r w:rsidRPr="00B3143F">
        <w:rPr>
          <w:lang w:val="uk-UA"/>
        </w:rPr>
        <w:t>. Одеса, вул. Чорноморського козацтва, буд.80, кабінет №6.</w:t>
      </w:r>
    </w:p>
    <w:p w:rsidR="00CA4091" w:rsidRPr="00B3143F" w:rsidRDefault="00CA4091" w:rsidP="0044443A">
      <w:pPr>
        <w:spacing w:after="120"/>
        <w:jc w:val="both"/>
        <w:rPr>
          <w:lang w:val="uk-UA"/>
        </w:rPr>
      </w:pPr>
      <w:r>
        <w:rPr>
          <w:lang w:val="uk-UA"/>
        </w:rPr>
        <w:t xml:space="preserve">     </w:t>
      </w:r>
      <w:r w:rsidRPr="00B3143F">
        <w:rPr>
          <w:lang w:val="uk-UA"/>
        </w:rPr>
        <w:t xml:space="preserve">Голова Правління </w:t>
      </w:r>
    </w:p>
    <w:p w:rsidR="00CA4091" w:rsidRDefault="00CA4091" w:rsidP="0044443A">
      <w:pPr>
        <w:spacing w:after="120"/>
        <w:jc w:val="both"/>
        <w:rPr>
          <w:lang w:val="uk-UA"/>
        </w:rPr>
      </w:pPr>
      <w:r>
        <w:rPr>
          <w:lang w:val="uk-UA"/>
        </w:rPr>
        <w:t xml:space="preserve">      </w:t>
      </w:r>
      <w:r w:rsidRPr="00B3143F">
        <w:rPr>
          <w:lang w:val="uk-UA"/>
        </w:rPr>
        <w:t xml:space="preserve">ПрАТ «ОМК»                                                                          </w:t>
      </w:r>
      <w:r>
        <w:rPr>
          <w:lang w:val="uk-UA"/>
        </w:rPr>
        <w:t xml:space="preserve">              </w:t>
      </w:r>
      <w:r w:rsidRPr="00B3143F">
        <w:rPr>
          <w:lang w:val="uk-UA"/>
        </w:rPr>
        <w:t xml:space="preserve"> Кресюн О.П</w:t>
      </w:r>
    </w:p>
    <w:p w:rsidR="00CA4091" w:rsidRDefault="00CA4091" w:rsidP="0044443A">
      <w:pPr>
        <w:spacing w:after="120"/>
        <w:jc w:val="both"/>
        <w:rPr>
          <w:lang w:val="uk-UA"/>
        </w:rPr>
      </w:pPr>
    </w:p>
    <w:p w:rsidR="00CA4091" w:rsidRPr="00E22AD1" w:rsidRDefault="00CA4091" w:rsidP="00DE6B74">
      <w:pPr>
        <w:rPr>
          <w:lang w:val="uk-UA"/>
        </w:rPr>
      </w:pPr>
      <w:r w:rsidRPr="00E22AD1">
        <w:rPr>
          <w:color w:val="000000"/>
          <w:lang w:val="uk-UA"/>
        </w:rPr>
        <w:t xml:space="preserve">Повідомлення про проведення загальних зборів опубліковано </w:t>
      </w:r>
      <w:r>
        <w:rPr>
          <w:color w:val="000000"/>
          <w:lang w:val="uk-UA"/>
        </w:rPr>
        <w:t>12</w:t>
      </w:r>
      <w:r w:rsidRPr="00E22AD1">
        <w:rPr>
          <w:lang w:val="uk-UA"/>
        </w:rPr>
        <w:t xml:space="preserve">.03.2015 р. № </w:t>
      </w:r>
      <w:r>
        <w:rPr>
          <w:lang w:val="uk-UA"/>
        </w:rPr>
        <w:t>44</w:t>
      </w:r>
      <w:r w:rsidRPr="00E22AD1">
        <w:rPr>
          <w:lang w:val="uk-UA"/>
        </w:rPr>
        <w:t xml:space="preserve"> </w:t>
      </w:r>
      <w:r>
        <w:rPr>
          <w:lang w:val="uk-UA"/>
        </w:rPr>
        <w:t>Бюлетень «Цінні папери України</w:t>
      </w:r>
      <w:r w:rsidRPr="00E22AD1">
        <w:rPr>
          <w:lang w:val="uk-UA"/>
        </w:rPr>
        <w:t>»</w:t>
      </w:r>
      <w:bookmarkStart w:id="1" w:name="n901"/>
      <w:bookmarkStart w:id="2" w:name="n902"/>
      <w:bookmarkEnd w:id="1"/>
      <w:bookmarkEnd w:id="2"/>
      <w:r w:rsidRPr="00E22AD1">
        <w:rPr>
          <w:lang w:val="uk-UA"/>
        </w:rPr>
        <w:t>.</w:t>
      </w:r>
    </w:p>
    <w:p w:rsidR="00CA4091" w:rsidRPr="00E22AD1" w:rsidRDefault="00CA4091" w:rsidP="00DE6B74">
      <w:pPr>
        <w:rPr>
          <w:color w:val="000000"/>
          <w:lang w:val="uk-UA"/>
        </w:rPr>
      </w:pPr>
      <w:r w:rsidRPr="00E22AD1">
        <w:rPr>
          <w:color w:val="000000"/>
        </w:rPr>
        <w:t>Підтверджую достовірність інформації, що міститься у повідомленні.</w:t>
      </w:r>
    </w:p>
    <w:p w:rsidR="00CA4091" w:rsidRPr="00E22AD1" w:rsidRDefault="00CA4091" w:rsidP="00DE6B74">
      <w:pPr>
        <w:ind w:left="2832" w:hanging="2124"/>
        <w:rPr>
          <w:color w:val="000000"/>
          <w:lang w:val="uk-UA"/>
        </w:rPr>
      </w:pPr>
      <w:r w:rsidRPr="00E22AD1">
        <w:rPr>
          <w:color w:val="000000"/>
          <w:lang w:val="uk-UA"/>
        </w:rPr>
        <w:t>Голова правління</w:t>
      </w:r>
      <w:r w:rsidRPr="00E22AD1">
        <w:rPr>
          <w:color w:val="000000"/>
          <w:lang w:val="uk-UA"/>
        </w:rPr>
        <w:tab/>
        <w:t xml:space="preserve">_________ </w:t>
      </w:r>
      <w:r w:rsidRPr="00E22AD1">
        <w:rPr>
          <w:color w:val="000000"/>
          <w:lang w:val="uk-UA"/>
        </w:rPr>
        <w:tab/>
      </w:r>
      <w:r w:rsidRPr="00E22AD1">
        <w:rPr>
          <w:color w:val="000000"/>
          <w:lang w:val="uk-UA"/>
        </w:rPr>
        <w:tab/>
      </w:r>
      <w:r w:rsidRPr="00E22AD1">
        <w:rPr>
          <w:color w:val="000000"/>
          <w:lang w:val="uk-UA"/>
        </w:rPr>
        <w:tab/>
      </w:r>
      <w:r w:rsidRPr="00B3143F">
        <w:rPr>
          <w:lang w:val="uk-UA"/>
        </w:rPr>
        <w:t>Кресюн О.П</w:t>
      </w:r>
    </w:p>
    <w:p w:rsidR="00CA4091" w:rsidRPr="00F15E97" w:rsidRDefault="00CA4091" w:rsidP="00DE6B74">
      <w:pPr>
        <w:ind w:left="2124" w:firstLine="708"/>
        <w:rPr>
          <w:sz w:val="18"/>
          <w:szCs w:val="18"/>
          <w:lang w:val="uk-UA"/>
        </w:rPr>
      </w:pPr>
      <w:r w:rsidRPr="00E22AD1">
        <w:rPr>
          <w:color w:val="000000"/>
          <w:lang w:val="uk-UA"/>
        </w:rPr>
        <w:t xml:space="preserve">(підпис) М.П </w:t>
      </w:r>
      <w:r w:rsidRPr="00E22AD1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23</w:t>
      </w:r>
      <w:r w:rsidRPr="00E22AD1">
        <w:rPr>
          <w:color w:val="000000"/>
          <w:lang w:val="uk-UA"/>
        </w:rPr>
        <w:t>.03.2015р.</w:t>
      </w:r>
      <w:bookmarkStart w:id="3" w:name="n903"/>
      <w:bookmarkEnd w:id="3"/>
    </w:p>
    <w:p w:rsidR="00CA4091" w:rsidRPr="00B3143F" w:rsidRDefault="00CA4091" w:rsidP="0044443A">
      <w:pPr>
        <w:spacing w:after="120"/>
        <w:jc w:val="both"/>
        <w:rPr>
          <w:lang w:val="uk-UA"/>
        </w:rPr>
      </w:pPr>
    </w:p>
    <w:sectPr w:rsidR="00CA4091" w:rsidRPr="00B3143F" w:rsidSect="00B711AF">
      <w:type w:val="continuous"/>
      <w:pgSz w:w="11909" w:h="16834"/>
      <w:pgMar w:top="709" w:right="994" w:bottom="851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7F9E"/>
    <w:multiLevelType w:val="hybridMultilevel"/>
    <w:tmpl w:val="00B2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1D17F9"/>
    <w:multiLevelType w:val="hybridMultilevel"/>
    <w:tmpl w:val="E32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7F5328"/>
    <w:multiLevelType w:val="hybridMultilevel"/>
    <w:tmpl w:val="D5F0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A42975"/>
    <w:multiLevelType w:val="hybridMultilevel"/>
    <w:tmpl w:val="FD960F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2B48E1"/>
    <w:multiLevelType w:val="hybridMultilevel"/>
    <w:tmpl w:val="C0AA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9707F7"/>
    <w:multiLevelType w:val="hybridMultilevel"/>
    <w:tmpl w:val="064E1E36"/>
    <w:lvl w:ilvl="0" w:tplc="3A32EBEA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7575D2"/>
    <w:multiLevelType w:val="hybridMultilevel"/>
    <w:tmpl w:val="065E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921"/>
    <w:rsid w:val="00002D55"/>
    <w:rsid w:val="000038D9"/>
    <w:rsid w:val="00007F37"/>
    <w:rsid w:val="00022185"/>
    <w:rsid w:val="00023F46"/>
    <w:rsid w:val="0003416C"/>
    <w:rsid w:val="0004010A"/>
    <w:rsid w:val="00052A33"/>
    <w:rsid w:val="000A2208"/>
    <w:rsid w:val="000A70E1"/>
    <w:rsid w:val="000B308C"/>
    <w:rsid w:val="000B5852"/>
    <w:rsid w:val="000C30B1"/>
    <w:rsid w:val="000C5583"/>
    <w:rsid w:val="000D3D2E"/>
    <w:rsid w:val="000E79B2"/>
    <w:rsid w:val="000F39EA"/>
    <w:rsid w:val="001177BD"/>
    <w:rsid w:val="001230A4"/>
    <w:rsid w:val="001264EC"/>
    <w:rsid w:val="00127A84"/>
    <w:rsid w:val="00127FAF"/>
    <w:rsid w:val="00132073"/>
    <w:rsid w:val="001406C5"/>
    <w:rsid w:val="001429AE"/>
    <w:rsid w:val="0014500A"/>
    <w:rsid w:val="00156485"/>
    <w:rsid w:val="00164504"/>
    <w:rsid w:val="0017411A"/>
    <w:rsid w:val="00177DBF"/>
    <w:rsid w:val="00184BF7"/>
    <w:rsid w:val="001857EF"/>
    <w:rsid w:val="001B549F"/>
    <w:rsid w:val="001B6460"/>
    <w:rsid w:val="001C5AB0"/>
    <w:rsid w:val="001E11A5"/>
    <w:rsid w:val="001E75F7"/>
    <w:rsid w:val="001F1453"/>
    <w:rsid w:val="001F3BDD"/>
    <w:rsid w:val="00202C60"/>
    <w:rsid w:val="00205EF5"/>
    <w:rsid w:val="002142A9"/>
    <w:rsid w:val="00216DBA"/>
    <w:rsid w:val="00221953"/>
    <w:rsid w:val="00227922"/>
    <w:rsid w:val="002941AC"/>
    <w:rsid w:val="002979B3"/>
    <w:rsid w:val="002A4F25"/>
    <w:rsid w:val="002A6BC1"/>
    <w:rsid w:val="002C0A6A"/>
    <w:rsid w:val="002C3099"/>
    <w:rsid w:val="002E1782"/>
    <w:rsid w:val="002E5DE8"/>
    <w:rsid w:val="003204E0"/>
    <w:rsid w:val="003267A8"/>
    <w:rsid w:val="00334141"/>
    <w:rsid w:val="003442DF"/>
    <w:rsid w:val="00347599"/>
    <w:rsid w:val="00353F1F"/>
    <w:rsid w:val="00353FC6"/>
    <w:rsid w:val="003551FB"/>
    <w:rsid w:val="00364585"/>
    <w:rsid w:val="003656F2"/>
    <w:rsid w:val="0037585F"/>
    <w:rsid w:val="003769BA"/>
    <w:rsid w:val="00385EE4"/>
    <w:rsid w:val="003B63EA"/>
    <w:rsid w:val="003B7349"/>
    <w:rsid w:val="003D0F71"/>
    <w:rsid w:val="003D5965"/>
    <w:rsid w:val="003E7224"/>
    <w:rsid w:val="003F0FA7"/>
    <w:rsid w:val="003F68ED"/>
    <w:rsid w:val="00411621"/>
    <w:rsid w:val="004247E3"/>
    <w:rsid w:val="00440E35"/>
    <w:rsid w:val="004419A5"/>
    <w:rsid w:val="0044443A"/>
    <w:rsid w:val="00453347"/>
    <w:rsid w:val="004B4D02"/>
    <w:rsid w:val="004C49DA"/>
    <w:rsid w:val="004C5173"/>
    <w:rsid w:val="004C56C9"/>
    <w:rsid w:val="004D65E8"/>
    <w:rsid w:val="004F1927"/>
    <w:rsid w:val="00504297"/>
    <w:rsid w:val="0051764B"/>
    <w:rsid w:val="00520378"/>
    <w:rsid w:val="005231BD"/>
    <w:rsid w:val="0053635A"/>
    <w:rsid w:val="00550BC8"/>
    <w:rsid w:val="00561E0B"/>
    <w:rsid w:val="005630F4"/>
    <w:rsid w:val="005663C4"/>
    <w:rsid w:val="005750F6"/>
    <w:rsid w:val="00583591"/>
    <w:rsid w:val="00592F7F"/>
    <w:rsid w:val="005A213B"/>
    <w:rsid w:val="005A32B3"/>
    <w:rsid w:val="005A5BB4"/>
    <w:rsid w:val="005B59B6"/>
    <w:rsid w:val="005C1CD7"/>
    <w:rsid w:val="005D13E4"/>
    <w:rsid w:val="005D1BF5"/>
    <w:rsid w:val="005E0BF1"/>
    <w:rsid w:val="005F62B4"/>
    <w:rsid w:val="006041B9"/>
    <w:rsid w:val="006058CC"/>
    <w:rsid w:val="00607FCC"/>
    <w:rsid w:val="0061445E"/>
    <w:rsid w:val="0062761A"/>
    <w:rsid w:val="00660CED"/>
    <w:rsid w:val="00671A5B"/>
    <w:rsid w:val="00687DB9"/>
    <w:rsid w:val="006D156D"/>
    <w:rsid w:val="006F0A8B"/>
    <w:rsid w:val="00722A81"/>
    <w:rsid w:val="0074281A"/>
    <w:rsid w:val="00774F23"/>
    <w:rsid w:val="0079069F"/>
    <w:rsid w:val="00794C32"/>
    <w:rsid w:val="007A0837"/>
    <w:rsid w:val="007A270B"/>
    <w:rsid w:val="007A27D9"/>
    <w:rsid w:val="007B6C11"/>
    <w:rsid w:val="007C034F"/>
    <w:rsid w:val="007C446F"/>
    <w:rsid w:val="007C4AB4"/>
    <w:rsid w:val="007D064D"/>
    <w:rsid w:val="007D63E7"/>
    <w:rsid w:val="007F41A8"/>
    <w:rsid w:val="007F4BD7"/>
    <w:rsid w:val="00804856"/>
    <w:rsid w:val="00821DB8"/>
    <w:rsid w:val="00842FDD"/>
    <w:rsid w:val="00843F38"/>
    <w:rsid w:val="0085123F"/>
    <w:rsid w:val="0085319E"/>
    <w:rsid w:val="008535FD"/>
    <w:rsid w:val="00867F64"/>
    <w:rsid w:val="00871DA6"/>
    <w:rsid w:val="00875680"/>
    <w:rsid w:val="008818FC"/>
    <w:rsid w:val="0089657D"/>
    <w:rsid w:val="00897782"/>
    <w:rsid w:val="008A1CFF"/>
    <w:rsid w:val="008A4637"/>
    <w:rsid w:val="008A4F7E"/>
    <w:rsid w:val="008B286A"/>
    <w:rsid w:val="008B331E"/>
    <w:rsid w:val="008B4447"/>
    <w:rsid w:val="008B796F"/>
    <w:rsid w:val="008C0AAA"/>
    <w:rsid w:val="008C4FDA"/>
    <w:rsid w:val="008D0A98"/>
    <w:rsid w:val="008F0E85"/>
    <w:rsid w:val="008F4A6D"/>
    <w:rsid w:val="00902B70"/>
    <w:rsid w:val="009271FC"/>
    <w:rsid w:val="00944377"/>
    <w:rsid w:val="00954104"/>
    <w:rsid w:val="00954806"/>
    <w:rsid w:val="00954C9C"/>
    <w:rsid w:val="0097210F"/>
    <w:rsid w:val="009764A3"/>
    <w:rsid w:val="009922C6"/>
    <w:rsid w:val="0099291B"/>
    <w:rsid w:val="00994D87"/>
    <w:rsid w:val="009B77B7"/>
    <w:rsid w:val="009D0321"/>
    <w:rsid w:val="009D3462"/>
    <w:rsid w:val="009D5884"/>
    <w:rsid w:val="009E1942"/>
    <w:rsid w:val="009E7C22"/>
    <w:rsid w:val="00A06064"/>
    <w:rsid w:val="00A14327"/>
    <w:rsid w:val="00A17427"/>
    <w:rsid w:val="00A26548"/>
    <w:rsid w:val="00A271FF"/>
    <w:rsid w:val="00A3419A"/>
    <w:rsid w:val="00A36295"/>
    <w:rsid w:val="00A74721"/>
    <w:rsid w:val="00AA7A76"/>
    <w:rsid w:val="00AC60D1"/>
    <w:rsid w:val="00AD3283"/>
    <w:rsid w:val="00AD3A9B"/>
    <w:rsid w:val="00AD4EFA"/>
    <w:rsid w:val="00AE405A"/>
    <w:rsid w:val="00AF6513"/>
    <w:rsid w:val="00B01FC5"/>
    <w:rsid w:val="00B05ED7"/>
    <w:rsid w:val="00B07FCB"/>
    <w:rsid w:val="00B13013"/>
    <w:rsid w:val="00B3143F"/>
    <w:rsid w:val="00B35C46"/>
    <w:rsid w:val="00B35E7C"/>
    <w:rsid w:val="00B43B0F"/>
    <w:rsid w:val="00B5335A"/>
    <w:rsid w:val="00B60833"/>
    <w:rsid w:val="00B706E6"/>
    <w:rsid w:val="00B711AF"/>
    <w:rsid w:val="00B82FDB"/>
    <w:rsid w:val="00BA3033"/>
    <w:rsid w:val="00BB3283"/>
    <w:rsid w:val="00BD4A81"/>
    <w:rsid w:val="00BE374F"/>
    <w:rsid w:val="00BE4ED3"/>
    <w:rsid w:val="00BF5642"/>
    <w:rsid w:val="00BF6E0C"/>
    <w:rsid w:val="00C00297"/>
    <w:rsid w:val="00C15601"/>
    <w:rsid w:val="00C16ECC"/>
    <w:rsid w:val="00C1755A"/>
    <w:rsid w:val="00C2298A"/>
    <w:rsid w:val="00C33FDA"/>
    <w:rsid w:val="00C41474"/>
    <w:rsid w:val="00C42F42"/>
    <w:rsid w:val="00C437C5"/>
    <w:rsid w:val="00C46FD8"/>
    <w:rsid w:val="00C614A3"/>
    <w:rsid w:val="00C81991"/>
    <w:rsid w:val="00C843D2"/>
    <w:rsid w:val="00CA23F8"/>
    <w:rsid w:val="00CA4091"/>
    <w:rsid w:val="00CA5B3D"/>
    <w:rsid w:val="00CB55F0"/>
    <w:rsid w:val="00CC59FF"/>
    <w:rsid w:val="00CD3EFF"/>
    <w:rsid w:val="00CE0D2C"/>
    <w:rsid w:val="00CE3D6F"/>
    <w:rsid w:val="00CF2E1A"/>
    <w:rsid w:val="00D05406"/>
    <w:rsid w:val="00D229A7"/>
    <w:rsid w:val="00D22D2B"/>
    <w:rsid w:val="00D30BA9"/>
    <w:rsid w:val="00D50362"/>
    <w:rsid w:val="00D52297"/>
    <w:rsid w:val="00D52C15"/>
    <w:rsid w:val="00D601B8"/>
    <w:rsid w:val="00D660C6"/>
    <w:rsid w:val="00D667D6"/>
    <w:rsid w:val="00D74525"/>
    <w:rsid w:val="00D77227"/>
    <w:rsid w:val="00D77821"/>
    <w:rsid w:val="00D8289D"/>
    <w:rsid w:val="00D82D39"/>
    <w:rsid w:val="00D83705"/>
    <w:rsid w:val="00DA12C2"/>
    <w:rsid w:val="00DB19A0"/>
    <w:rsid w:val="00DB5C9D"/>
    <w:rsid w:val="00DE0526"/>
    <w:rsid w:val="00DE064C"/>
    <w:rsid w:val="00DE4767"/>
    <w:rsid w:val="00DE698B"/>
    <w:rsid w:val="00DE6B74"/>
    <w:rsid w:val="00E20472"/>
    <w:rsid w:val="00E22AD1"/>
    <w:rsid w:val="00E23C25"/>
    <w:rsid w:val="00E23CED"/>
    <w:rsid w:val="00E35E73"/>
    <w:rsid w:val="00E379D3"/>
    <w:rsid w:val="00E405CF"/>
    <w:rsid w:val="00E4090E"/>
    <w:rsid w:val="00E46201"/>
    <w:rsid w:val="00E6760D"/>
    <w:rsid w:val="00E7403C"/>
    <w:rsid w:val="00E86E56"/>
    <w:rsid w:val="00E87252"/>
    <w:rsid w:val="00E875C0"/>
    <w:rsid w:val="00E91618"/>
    <w:rsid w:val="00E91D5E"/>
    <w:rsid w:val="00E9251F"/>
    <w:rsid w:val="00E92CBE"/>
    <w:rsid w:val="00E95921"/>
    <w:rsid w:val="00E9753C"/>
    <w:rsid w:val="00EA52DB"/>
    <w:rsid w:val="00EC05A3"/>
    <w:rsid w:val="00ED217C"/>
    <w:rsid w:val="00ED7B20"/>
    <w:rsid w:val="00EE0EB8"/>
    <w:rsid w:val="00EE1129"/>
    <w:rsid w:val="00F05455"/>
    <w:rsid w:val="00F15E97"/>
    <w:rsid w:val="00F35029"/>
    <w:rsid w:val="00F3704D"/>
    <w:rsid w:val="00F46CBB"/>
    <w:rsid w:val="00F535DE"/>
    <w:rsid w:val="00F67143"/>
    <w:rsid w:val="00F731DD"/>
    <w:rsid w:val="00F81E59"/>
    <w:rsid w:val="00F8217B"/>
    <w:rsid w:val="00F82200"/>
    <w:rsid w:val="00F841B3"/>
    <w:rsid w:val="00F940AA"/>
    <w:rsid w:val="00F97720"/>
    <w:rsid w:val="00F97BCE"/>
    <w:rsid w:val="00FA5EA6"/>
    <w:rsid w:val="00FA6247"/>
    <w:rsid w:val="00FB0C0E"/>
    <w:rsid w:val="00FD578F"/>
    <w:rsid w:val="00FD5C6C"/>
    <w:rsid w:val="00FE3E86"/>
    <w:rsid w:val="00FE4AC6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A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753C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2E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782"/>
    <w:rPr>
      <w:rFonts w:ascii="Tahoma" w:hAnsi="Tahoma" w:cs="Tahoma"/>
      <w:sz w:val="16"/>
      <w:szCs w:val="16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2208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0A2208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 w:cs="MS Reference Sans Serif"/>
      <w:sz w:val="19"/>
      <w:szCs w:val="19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A515E"/>
    <w:rPr>
      <w:rFonts w:ascii="Times New Roman" w:hAnsi="Times New Roman"/>
      <w:sz w:val="20"/>
      <w:szCs w:val="20"/>
    </w:rPr>
  </w:style>
  <w:style w:type="character" w:customStyle="1" w:styleId="a">
    <w:name w:val="Основной текст Знак"/>
    <w:basedOn w:val="DefaultParagraphFont"/>
    <w:uiPriority w:val="99"/>
    <w:semiHidden/>
    <w:rsid w:val="000A2208"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0A2208"/>
    <w:rPr>
      <w:rFonts w:ascii="MS Reference Sans Serif" w:hAnsi="MS Reference Sans Serif" w:cs="MS Reference Sans Serif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0A2208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2pt">
    <w:name w:val="Основной текст + Интервал 2 pt"/>
    <w:basedOn w:val="BodyTextChar"/>
    <w:uiPriority w:val="99"/>
    <w:rsid w:val="000A2208"/>
    <w:rPr>
      <w:spacing w:val="5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A2208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0A2208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A2208"/>
    <w:rPr>
      <w:rFonts w:ascii="MS Reference Sans Serif" w:hAnsi="MS Reference Sans Serif" w:cs="MS Reference Sans Serif"/>
      <w:noProof/>
      <w:sz w:val="8"/>
      <w:szCs w:val="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A2208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 w:cs="MS Reference Sans Serif"/>
      <w:sz w:val="19"/>
      <w:szCs w:val="19"/>
    </w:rPr>
  </w:style>
  <w:style w:type="paragraph" w:customStyle="1" w:styleId="20">
    <w:name w:val="Основной текст (2)"/>
    <w:basedOn w:val="Normal"/>
    <w:link w:val="2"/>
    <w:uiPriority w:val="99"/>
    <w:rsid w:val="000A2208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 w:cs="MS Reference Sans Serif"/>
      <w:noProof/>
      <w:sz w:val="8"/>
      <w:szCs w:val="8"/>
    </w:rPr>
  </w:style>
  <w:style w:type="paragraph" w:customStyle="1" w:styleId="40">
    <w:name w:val="Основной текст (4)"/>
    <w:basedOn w:val="Normal"/>
    <w:link w:val="4"/>
    <w:uiPriority w:val="99"/>
    <w:rsid w:val="000A2208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 w:cs="MS Reference Sans Serif"/>
      <w:noProof/>
      <w:sz w:val="8"/>
      <w:szCs w:val="8"/>
    </w:rPr>
  </w:style>
  <w:style w:type="paragraph" w:customStyle="1" w:styleId="60">
    <w:name w:val="Основной текст (6)"/>
    <w:basedOn w:val="Normal"/>
    <w:link w:val="6"/>
    <w:uiPriority w:val="99"/>
    <w:rsid w:val="000A2208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 w:cs="MS Reference Sans Serif"/>
      <w:noProof/>
      <w:sz w:val="8"/>
      <w:szCs w:val="8"/>
    </w:rPr>
  </w:style>
  <w:style w:type="paragraph" w:customStyle="1" w:styleId="50">
    <w:name w:val="Основной текст (5)"/>
    <w:basedOn w:val="Normal"/>
    <w:link w:val="5"/>
    <w:uiPriority w:val="99"/>
    <w:rsid w:val="000A2208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 w:cs="MS Reference Sans Serif"/>
      <w:noProof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476</Words>
  <Characters>2718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 Checklist</dc:title>
  <dc:subject>Legal DD</dc:subject>
  <dc:creator>Admin</dc:creator>
  <cp:keywords/>
  <dc:description/>
  <cp:lastModifiedBy>Дом</cp:lastModifiedBy>
  <cp:revision>4</cp:revision>
  <cp:lastPrinted>2015-03-04T12:51:00Z</cp:lastPrinted>
  <dcterms:created xsi:type="dcterms:W3CDTF">2015-03-23T08:01:00Z</dcterms:created>
  <dcterms:modified xsi:type="dcterms:W3CDTF">2015-03-23T08:11:00Z</dcterms:modified>
</cp:coreProperties>
</file>